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6A6A0" w14:textId="5C03BEAC" w:rsidR="007E3876" w:rsidRPr="00454455" w:rsidRDefault="007E3876" w:rsidP="003E518F">
      <w:pPr>
        <w:tabs>
          <w:tab w:val="left" w:pos="973"/>
        </w:tabs>
        <w:rPr>
          <w:rFonts w:ascii="Arial" w:hAnsi="Arial" w:cs="Arial"/>
          <w:sz w:val="20"/>
          <w:szCs w:val="20"/>
        </w:rPr>
        <w:sectPr w:rsidR="007E3876" w:rsidRPr="00454455" w:rsidSect="00A74D00">
          <w:headerReference w:type="default" r:id="rId8"/>
          <w:footerReference w:type="default" r:id="rId9"/>
          <w:type w:val="continuous"/>
          <w:pgSz w:w="11900" w:h="16840"/>
          <w:pgMar w:top="1417" w:right="1417" w:bottom="1417" w:left="1417" w:header="708" w:footer="708" w:gutter="0"/>
          <w:cols w:num="2" w:space="709"/>
          <w:docGrid w:linePitch="360"/>
        </w:sectPr>
      </w:pPr>
    </w:p>
    <w:p w14:paraId="44BC928C" w14:textId="4F1D4FE2" w:rsidR="0024213C" w:rsidRDefault="0024213C" w:rsidP="00C514B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150 sterkste cultuurmerken in 202</w:t>
      </w:r>
      <w:r w:rsidR="002958B1">
        <w:rPr>
          <w:rFonts w:ascii="Arial" w:hAnsi="Arial" w:cs="Arial"/>
          <w:b/>
          <w:bCs/>
        </w:rPr>
        <w:t>6</w:t>
      </w:r>
      <w:r w:rsidR="00447BC5">
        <w:rPr>
          <w:rFonts w:ascii="Arial" w:hAnsi="Arial" w:cs="Arial"/>
          <w:b/>
          <w:bCs/>
        </w:rPr>
        <w:t xml:space="preserve"> onder de volwassen Nederlandse bevolking</w:t>
      </w:r>
    </w:p>
    <w:p w14:paraId="7D2C400A" w14:textId="77777777" w:rsidR="00447BC5" w:rsidRDefault="00447BC5" w:rsidP="00C514BF">
      <w:pPr>
        <w:rPr>
          <w:rFonts w:ascii="Arial" w:hAnsi="Arial" w:cs="Arial"/>
          <w:b/>
          <w:bCs/>
        </w:rPr>
      </w:pPr>
    </w:p>
    <w:p w14:paraId="5807E201" w14:textId="7C04F0EE" w:rsidR="0024213C" w:rsidRPr="00447BC5" w:rsidRDefault="0024213C" w:rsidP="00C514BF">
      <w:pPr>
        <w:rPr>
          <w:rFonts w:ascii="Arial" w:hAnsi="Arial" w:cs="Arial"/>
          <w:i/>
          <w:iCs/>
          <w:sz w:val="20"/>
          <w:szCs w:val="20"/>
        </w:rPr>
      </w:pPr>
      <w:r w:rsidRPr="00447BC5">
        <w:rPr>
          <w:rFonts w:ascii="Arial" w:hAnsi="Arial" w:cs="Arial"/>
          <w:i/>
          <w:iCs/>
          <w:sz w:val="20"/>
          <w:szCs w:val="20"/>
        </w:rPr>
        <w:t xml:space="preserve">Merkkracht wordt berekend aan de hand van </w:t>
      </w:r>
      <w:r w:rsidR="00447BC5">
        <w:rPr>
          <w:rFonts w:ascii="Arial" w:hAnsi="Arial" w:cs="Arial"/>
          <w:i/>
          <w:iCs/>
          <w:sz w:val="20"/>
          <w:szCs w:val="20"/>
        </w:rPr>
        <w:t>een</w:t>
      </w:r>
      <w:r w:rsidRPr="00447BC5">
        <w:rPr>
          <w:rFonts w:ascii="Arial" w:hAnsi="Arial" w:cs="Arial"/>
          <w:i/>
          <w:iCs/>
          <w:sz w:val="20"/>
          <w:szCs w:val="20"/>
        </w:rPr>
        <w:t xml:space="preserve"> ongewogen gemiddelde van geholpen bekendheid, waardering en binding.</w:t>
      </w:r>
    </w:p>
    <w:p w14:paraId="6A11B77C" w14:textId="77777777" w:rsidR="0024213C" w:rsidRDefault="0024213C" w:rsidP="00C514BF">
      <w:pPr>
        <w:rPr>
          <w:rFonts w:ascii="Arial" w:hAnsi="Arial" w:cs="Arial"/>
          <w:b/>
          <w:bCs/>
        </w:rPr>
      </w:pPr>
    </w:p>
    <w:p w14:paraId="69E5D636" w14:textId="09E206E9" w:rsidR="0024213C" w:rsidRDefault="0024213C" w:rsidP="00C514BF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Dansgezelschappen met sterkste reputatie</w:t>
      </w:r>
    </w:p>
    <w:p w14:paraId="5A426118" w14:textId="77777777" w:rsidR="0024213C" w:rsidRDefault="0024213C" w:rsidP="0024213C">
      <w:pPr>
        <w:rPr>
          <w:rFonts w:ascii="Arial" w:hAnsi="Arial" w:cs="Arial"/>
          <w:sz w:val="20"/>
          <w:szCs w:val="20"/>
        </w:rPr>
        <w:sectPr w:rsidR="0024213C" w:rsidSect="00A74D00">
          <w:type w:val="continuous"/>
          <w:pgSz w:w="11900" w:h="16840"/>
          <w:pgMar w:top="1417" w:right="1417" w:bottom="1417" w:left="1417" w:header="708" w:footer="708" w:gutter="0"/>
          <w:cols w:space="709"/>
          <w:docGrid w:linePitch="360"/>
        </w:sectPr>
      </w:pPr>
    </w:p>
    <w:p w14:paraId="048ACF9C" w14:textId="77777777" w:rsidR="0024213C" w:rsidRPr="0024213C" w:rsidRDefault="0024213C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4213C">
        <w:rPr>
          <w:rFonts w:ascii="Arial" w:hAnsi="Arial" w:cs="Arial"/>
          <w:sz w:val="20"/>
          <w:szCs w:val="20"/>
        </w:rPr>
        <w:t>Het Nationale Ballet</w:t>
      </w:r>
    </w:p>
    <w:p w14:paraId="5C4B50A9" w14:textId="77777777" w:rsidR="0024213C" w:rsidRPr="0024213C" w:rsidRDefault="0024213C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4213C">
        <w:rPr>
          <w:rFonts w:ascii="Arial" w:hAnsi="Arial" w:cs="Arial"/>
          <w:sz w:val="20"/>
          <w:szCs w:val="20"/>
        </w:rPr>
        <w:t>Scapino Ballet Rotterdam</w:t>
      </w:r>
    </w:p>
    <w:p w14:paraId="50625E0D" w14:textId="77777777" w:rsidR="0024213C" w:rsidRPr="0024213C" w:rsidRDefault="0024213C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4213C">
        <w:rPr>
          <w:rFonts w:ascii="Arial" w:hAnsi="Arial" w:cs="Arial"/>
          <w:sz w:val="20"/>
          <w:szCs w:val="20"/>
        </w:rPr>
        <w:t>NDT (Nederlands Dans Theater)</w:t>
      </w:r>
    </w:p>
    <w:p w14:paraId="68BEFFD2" w14:textId="77777777" w:rsidR="0024213C" w:rsidRPr="0024213C" w:rsidRDefault="0024213C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4213C">
        <w:rPr>
          <w:rFonts w:ascii="Arial" w:hAnsi="Arial" w:cs="Arial"/>
          <w:sz w:val="20"/>
          <w:szCs w:val="20"/>
        </w:rPr>
        <w:t>Introdans</w:t>
      </w:r>
    </w:p>
    <w:p w14:paraId="11484FC0" w14:textId="02691919" w:rsidR="0024213C" w:rsidRPr="0024213C" w:rsidRDefault="0024213C">
      <w:pPr>
        <w:pStyle w:val="Lijstalinea"/>
        <w:numPr>
          <w:ilvl w:val="0"/>
          <w:numId w:val="4"/>
        </w:numPr>
        <w:rPr>
          <w:rFonts w:ascii="Arial" w:hAnsi="Arial" w:cs="Arial"/>
          <w:sz w:val="20"/>
          <w:szCs w:val="20"/>
        </w:rPr>
      </w:pPr>
      <w:r w:rsidRPr="0024213C">
        <w:rPr>
          <w:rFonts w:ascii="Arial" w:hAnsi="Arial" w:cs="Arial"/>
          <w:sz w:val="20"/>
          <w:szCs w:val="20"/>
        </w:rPr>
        <w:t>Conny Janssen Danst</w:t>
      </w:r>
    </w:p>
    <w:p w14:paraId="3F93B241" w14:textId="77777777" w:rsidR="0024213C" w:rsidRDefault="0024213C" w:rsidP="0024213C">
      <w:pPr>
        <w:rPr>
          <w:rFonts w:ascii="Arial" w:hAnsi="Arial" w:cs="Arial"/>
          <w:b/>
          <w:bCs/>
          <w:sz w:val="20"/>
          <w:szCs w:val="20"/>
        </w:rPr>
        <w:sectPr w:rsidR="0024213C" w:rsidSect="0024213C">
          <w:type w:val="continuous"/>
          <w:pgSz w:w="11900" w:h="16840"/>
          <w:pgMar w:top="1417" w:right="1417" w:bottom="1417" w:left="1417" w:header="708" w:footer="708" w:gutter="0"/>
          <w:cols w:num="2" w:space="709"/>
          <w:docGrid w:linePitch="360"/>
        </w:sectPr>
      </w:pPr>
    </w:p>
    <w:p w14:paraId="03DBEC4F" w14:textId="77777777" w:rsidR="0024213C" w:rsidRDefault="0024213C" w:rsidP="0024213C">
      <w:pPr>
        <w:rPr>
          <w:rFonts w:ascii="Arial" w:hAnsi="Arial" w:cs="Arial"/>
          <w:b/>
          <w:bCs/>
          <w:sz w:val="20"/>
          <w:szCs w:val="20"/>
        </w:rPr>
      </w:pPr>
    </w:p>
    <w:p w14:paraId="3BB8099A" w14:textId="204F8160" w:rsidR="0024213C" w:rsidRDefault="0024213C" w:rsidP="00C514BF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Festivals met sterkste reputatie</w:t>
      </w:r>
    </w:p>
    <w:p w14:paraId="3BB07A69" w14:textId="77777777" w:rsidR="0024213C" w:rsidRDefault="0024213C" w:rsidP="0024213C">
      <w:pPr>
        <w:rPr>
          <w:rFonts w:ascii="Arial" w:hAnsi="Arial" w:cs="Arial"/>
          <w:sz w:val="20"/>
          <w:szCs w:val="20"/>
        </w:rPr>
        <w:sectPr w:rsidR="0024213C" w:rsidSect="00A74D00">
          <w:type w:val="continuous"/>
          <w:pgSz w:w="11900" w:h="16840"/>
          <w:pgMar w:top="1417" w:right="1417" w:bottom="1417" w:left="1417" w:header="708" w:footer="708" w:gutter="0"/>
          <w:cols w:space="709"/>
          <w:docGrid w:linePitch="360"/>
        </w:sectPr>
      </w:pPr>
    </w:p>
    <w:p w14:paraId="07DF7C58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Pinkpop</w:t>
      </w:r>
    </w:p>
    <w:p w14:paraId="23B2027A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De Vrienden van Amstel LIVE</w:t>
      </w:r>
    </w:p>
    <w:p w14:paraId="7F15D93C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Lowlands</w:t>
      </w:r>
    </w:p>
    <w:p w14:paraId="043BC79D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North Sea Jazz Festival</w:t>
      </w:r>
    </w:p>
    <w:p w14:paraId="04658C69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Zwarte Cross</w:t>
      </w:r>
    </w:p>
    <w:p w14:paraId="46C8385D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Open Monumentendag</w:t>
      </w:r>
    </w:p>
    <w:p w14:paraId="0A2725AD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Concert at SEA</w:t>
      </w:r>
    </w:p>
    <w:p w14:paraId="1ADD01D1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Nederlands Film Festival</w:t>
      </w:r>
    </w:p>
    <w:p w14:paraId="2B9B6999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Paaspop</w:t>
      </w:r>
    </w:p>
    <w:p w14:paraId="042ECEAE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Mysteryland</w:t>
      </w:r>
    </w:p>
    <w:p w14:paraId="12BB9040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Oerol</w:t>
      </w:r>
    </w:p>
    <w:p w14:paraId="4099B314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Amsterdam Dance Event (ADE)</w:t>
      </w:r>
    </w:p>
    <w:p w14:paraId="6377D936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Leids Cabaret Festival</w:t>
      </w:r>
    </w:p>
    <w:p w14:paraId="07D4C962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Amsterdam Light Festival</w:t>
      </w:r>
    </w:p>
    <w:p w14:paraId="093E6323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Museumnacht Amsterdam</w:t>
      </w:r>
    </w:p>
    <w:p w14:paraId="396DE179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Appelpop</w:t>
      </w:r>
    </w:p>
    <w:p w14:paraId="476FBBCB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Parade</w:t>
      </w:r>
    </w:p>
    <w:p w14:paraId="2484369C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Down The Rabbit Hole</w:t>
      </w:r>
    </w:p>
    <w:p w14:paraId="7F2FCCAB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Holland Festival</w:t>
      </w:r>
    </w:p>
    <w:p w14:paraId="67CBBFB1" w14:textId="77777777" w:rsidR="002958B1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IDFA</w:t>
      </w:r>
    </w:p>
    <w:p w14:paraId="251D7B6C" w14:textId="77777777" w:rsid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Cameretten Festival</w:t>
      </w:r>
    </w:p>
    <w:p w14:paraId="7C54DFF6" w14:textId="1584DCF6" w:rsidR="0024213C" w:rsidRPr="002958B1" w:rsidRDefault="002958B1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</w:rPr>
        <w:sectPr w:rsidR="0024213C" w:rsidRPr="002958B1" w:rsidSect="0024213C">
          <w:type w:val="continuous"/>
          <w:pgSz w:w="11900" w:h="16840"/>
          <w:pgMar w:top="1417" w:right="1417" w:bottom="1417" w:left="1417" w:header="708" w:footer="708" w:gutter="0"/>
          <w:cols w:num="2" w:space="709"/>
          <w:docGrid w:linePitch="360"/>
        </w:sectPr>
      </w:pPr>
      <w:r w:rsidRPr="002958B1">
        <w:rPr>
          <w:rFonts w:ascii="Arial" w:hAnsi="Arial" w:cs="Arial"/>
          <w:sz w:val="20"/>
          <w:szCs w:val="20"/>
        </w:rPr>
        <w:t>Cabarestafette</w:t>
      </w:r>
    </w:p>
    <w:p w14:paraId="492F11BF" w14:textId="77777777" w:rsidR="0024213C" w:rsidRDefault="0024213C" w:rsidP="00C514BF">
      <w:pPr>
        <w:rPr>
          <w:rFonts w:ascii="Arial" w:hAnsi="Arial" w:cs="Arial"/>
          <w:b/>
          <w:bCs/>
          <w:sz w:val="20"/>
          <w:szCs w:val="20"/>
        </w:rPr>
      </w:pPr>
    </w:p>
    <w:p w14:paraId="18D0D591" w14:textId="1E552A8B" w:rsidR="0024213C" w:rsidRDefault="0024213C" w:rsidP="00C514BF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Filmtheaters met sterkste reputatie</w:t>
      </w:r>
    </w:p>
    <w:p w14:paraId="6950E5E0" w14:textId="77777777" w:rsidR="0024213C" w:rsidRDefault="0024213C" w:rsidP="0024213C">
      <w:pPr>
        <w:rPr>
          <w:rFonts w:ascii="Arial" w:hAnsi="Arial" w:cs="Arial"/>
          <w:sz w:val="20"/>
          <w:szCs w:val="20"/>
        </w:rPr>
        <w:sectPr w:rsidR="0024213C" w:rsidSect="00A74D00">
          <w:type w:val="continuous"/>
          <w:pgSz w:w="11900" w:h="16840"/>
          <w:pgMar w:top="1417" w:right="1417" w:bottom="1417" w:left="1417" w:header="708" w:footer="708" w:gutter="0"/>
          <w:cols w:space="709"/>
          <w:docGrid w:linePitch="360"/>
        </w:sectPr>
      </w:pPr>
    </w:p>
    <w:p w14:paraId="4A146073" w14:textId="77777777" w:rsidR="002958B1" w:rsidRPr="002958B1" w:rsidRDefault="002958B1">
      <w:pPr>
        <w:pStyle w:val="Lijstalinea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Pathé</w:t>
      </w:r>
    </w:p>
    <w:p w14:paraId="0AC4F997" w14:textId="77777777" w:rsidR="002958B1" w:rsidRPr="002958B1" w:rsidRDefault="002958B1">
      <w:pPr>
        <w:pStyle w:val="Lijstalinea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Kinepolis</w:t>
      </w:r>
    </w:p>
    <w:p w14:paraId="41A7D937" w14:textId="77777777" w:rsidR="002958B1" w:rsidRPr="002958B1" w:rsidRDefault="002958B1">
      <w:pPr>
        <w:pStyle w:val="Lijstalinea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Vue</w:t>
      </w:r>
    </w:p>
    <w:p w14:paraId="5F44F822" w14:textId="77777777" w:rsidR="002958B1" w:rsidRPr="002958B1" w:rsidRDefault="002958B1">
      <w:pPr>
        <w:pStyle w:val="Lijstalinea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Cinerama Filmtheater</w:t>
      </w:r>
    </w:p>
    <w:p w14:paraId="73F0126E" w14:textId="77777777" w:rsidR="002958B1" w:rsidRPr="002958B1" w:rsidRDefault="002958B1">
      <w:pPr>
        <w:pStyle w:val="Lijstalinea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Filmhuis Den Haag</w:t>
      </w:r>
    </w:p>
    <w:p w14:paraId="5BFFFD3F" w14:textId="77777777" w:rsidR="002958B1" w:rsidRPr="002958B1" w:rsidRDefault="002958B1">
      <w:pPr>
        <w:pStyle w:val="Lijstalinea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LantarenVenster</w:t>
      </w:r>
    </w:p>
    <w:p w14:paraId="06A33A53" w14:textId="77777777" w:rsidR="002958B1" w:rsidRPr="002958B1" w:rsidRDefault="002958B1">
      <w:pPr>
        <w:pStyle w:val="Lijstalinea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Kriterion</w:t>
      </w:r>
    </w:p>
    <w:p w14:paraId="3F012CDD" w14:textId="77777777" w:rsidR="002958B1" w:rsidRPr="002958B1" w:rsidRDefault="002958B1">
      <w:pPr>
        <w:pStyle w:val="Lijstalinea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The Movies</w:t>
      </w:r>
    </w:p>
    <w:p w14:paraId="2B22E24B" w14:textId="77777777" w:rsidR="002958B1" w:rsidRPr="002958B1" w:rsidRDefault="002958B1">
      <w:pPr>
        <w:pStyle w:val="Lijstalinea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Foroxity Filmarena</w:t>
      </w:r>
    </w:p>
    <w:p w14:paraId="5F8F9FA9" w14:textId="74502013" w:rsidR="0024213C" w:rsidRPr="002958B1" w:rsidRDefault="002958B1">
      <w:pPr>
        <w:pStyle w:val="Lijstalinea"/>
        <w:numPr>
          <w:ilvl w:val="0"/>
          <w:numId w:val="8"/>
        </w:numPr>
        <w:rPr>
          <w:rFonts w:ascii="Arial" w:hAnsi="Arial" w:cs="Arial"/>
          <w:sz w:val="20"/>
          <w:szCs w:val="20"/>
        </w:rPr>
        <w:sectPr w:rsidR="0024213C" w:rsidRPr="002958B1" w:rsidSect="0024213C">
          <w:type w:val="continuous"/>
          <w:pgSz w:w="11900" w:h="16840"/>
          <w:pgMar w:top="1417" w:right="1417" w:bottom="1417" w:left="1417" w:header="708" w:footer="708" w:gutter="0"/>
          <w:cols w:num="2" w:space="709"/>
          <w:docGrid w:linePitch="360"/>
        </w:sectPr>
      </w:pPr>
      <w:r w:rsidRPr="002958B1">
        <w:rPr>
          <w:rFonts w:ascii="Arial" w:hAnsi="Arial" w:cs="Arial"/>
          <w:sz w:val="20"/>
          <w:szCs w:val="20"/>
        </w:rPr>
        <w:t>Rialto</w:t>
      </w:r>
    </w:p>
    <w:p w14:paraId="69E549B2" w14:textId="77777777" w:rsidR="0024213C" w:rsidRDefault="0024213C" w:rsidP="0024213C">
      <w:pPr>
        <w:rPr>
          <w:rFonts w:ascii="Arial" w:hAnsi="Arial" w:cs="Arial"/>
          <w:sz w:val="20"/>
          <w:szCs w:val="20"/>
        </w:rPr>
      </w:pPr>
    </w:p>
    <w:p w14:paraId="2830E178" w14:textId="7203023D" w:rsidR="0024213C" w:rsidRDefault="0024213C" w:rsidP="00C514BF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Musea &amp; monumenten met sterkste reputatie</w:t>
      </w:r>
    </w:p>
    <w:p w14:paraId="7AAF4C07" w14:textId="77777777" w:rsidR="0024213C" w:rsidRDefault="0024213C" w:rsidP="0024213C">
      <w:pPr>
        <w:rPr>
          <w:rFonts w:ascii="Arial" w:hAnsi="Arial" w:cs="Arial"/>
          <w:sz w:val="20"/>
          <w:szCs w:val="20"/>
        </w:rPr>
        <w:sectPr w:rsidR="0024213C" w:rsidSect="00A74D00">
          <w:type w:val="continuous"/>
          <w:pgSz w:w="11900" w:h="16840"/>
          <w:pgMar w:top="1417" w:right="1417" w:bottom="1417" w:left="1417" w:header="708" w:footer="708" w:gutter="0"/>
          <w:cols w:space="709"/>
          <w:docGrid w:linePitch="360"/>
        </w:sectPr>
      </w:pPr>
    </w:p>
    <w:p w14:paraId="5DDBBFD0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Anne Frank Huis</w:t>
      </w:r>
    </w:p>
    <w:p w14:paraId="525A85FF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Rijksmuseum Amsterdam</w:t>
      </w:r>
    </w:p>
    <w:p w14:paraId="75D37601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Van Gogh Museum</w:t>
      </w:r>
    </w:p>
    <w:p w14:paraId="4C62F38E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Paleis Het Loo</w:t>
      </w:r>
    </w:p>
    <w:p w14:paraId="0B267DB5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Spoorwegmuseum</w:t>
      </w:r>
    </w:p>
    <w:p w14:paraId="5EB14A8A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Madame Tussauds Amsterdam</w:t>
      </w:r>
    </w:p>
    <w:p w14:paraId="52857C67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Naturalis</w:t>
      </w:r>
    </w:p>
    <w:p w14:paraId="66026750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Nederlands Openluchtmuseum</w:t>
      </w:r>
    </w:p>
    <w:p w14:paraId="0542577C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Het Scheepvaartmuseum</w:t>
      </w:r>
    </w:p>
    <w:p w14:paraId="5D22E758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Kröller-Müller Museum</w:t>
      </w:r>
    </w:p>
    <w:p w14:paraId="1F11F6C2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Muiderslot</w:t>
      </w:r>
    </w:p>
    <w:p w14:paraId="0F343783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Domtoren</w:t>
      </w:r>
    </w:p>
    <w:p w14:paraId="6142578F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Mauritshuis</w:t>
      </w:r>
    </w:p>
    <w:p w14:paraId="4925E0EA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Zaanse Schans</w:t>
      </w:r>
    </w:p>
    <w:p w14:paraId="4D32544A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Koninklijk Paleis Amsterdam</w:t>
      </w:r>
    </w:p>
    <w:p w14:paraId="1ED86836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NEMO Science Museum</w:t>
      </w:r>
    </w:p>
    <w:p w14:paraId="6F22A479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Luchtvaartmuseum Aviodrome</w:t>
      </w:r>
    </w:p>
    <w:p w14:paraId="1F0CB364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Stedelijk Museum Amsterdam</w:t>
      </w:r>
    </w:p>
    <w:p w14:paraId="454AB95A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Museum Panorama Mesdag</w:t>
      </w:r>
    </w:p>
    <w:p w14:paraId="5EB58A1C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proofErr w:type="gramStart"/>
      <w:r w:rsidRPr="002958B1">
        <w:rPr>
          <w:rFonts w:ascii="Arial" w:hAnsi="Arial" w:cs="Arial"/>
          <w:sz w:val="20"/>
          <w:szCs w:val="20"/>
        </w:rPr>
        <w:t>nijntje</w:t>
      </w:r>
      <w:proofErr w:type="gramEnd"/>
      <w:r w:rsidRPr="002958B1">
        <w:rPr>
          <w:rFonts w:ascii="Arial" w:hAnsi="Arial" w:cs="Arial"/>
          <w:sz w:val="20"/>
          <w:szCs w:val="20"/>
        </w:rPr>
        <w:t xml:space="preserve"> museum</w:t>
      </w:r>
    </w:p>
    <w:p w14:paraId="75803AE5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Zuiderzeemuseum</w:t>
      </w:r>
    </w:p>
    <w:p w14:paraId="53606484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Loevestein</w:t>
      </w:r>
    </w:p>
    <w:p w14:paraId="33FD096D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Oorlogsmuseum Overloon</w:t>
      </w:r>
    </w:p>
    <w:p w14:paraId="0D5F5C8A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CORPUS</w:t>
      </w:r>
    </w:p>
    <w:p w14:paraId="1E6DC79E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Museum Boijmans Van Beuningen</w:t>
      </w:r>
    </w:p>
    <w:p w14:paraId="748FB5B0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Frans Hals Museum</w:t>
      </w:r>
    </w:p>
    <w:p w14:paraId="483A111B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Museumpark Archeon</w:t>
      </w:r>
    </w:p>
    <w:p w14:paraId="76AF0F7F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Kasteel de Haar</w:t>
      </w:r>
    </w:p>
    <w:p w14:paraId="34F28169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Kunsthal Rotterdam</w:t>
      </w:r>
    </w:p>
    <w:p w14:paraId="565B5FCD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Groninger Museum</w:t>
      </w:r>
    </w:p>
    <w:p w14:paraId="0A772054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Museon-Omniversum</w:t>
      </w:r>
    </w:p>
    <w:p w14:paraId="171FFCBA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Museum Rembrandthuis</w:t>
      </w:r>
    </w:p>
    <w:p w14:paraId="412F269D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Rijksmuseum van Oudheden</w:t>
      </w:r>
    </w:p>
    <w:p w14:paraId="48E933F8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Nationaal Militair Museum (NMM)</w:t>
      </w:r>
    </w:p>
    <w:p w14:paraId="357B9041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Drents Museum</w:t>
      </w:r>
    </w:p>
    <w:p w14:paraId="6059DB50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Teylers Museum</w:t>
      </w:r>
    </w:p>
    <w:p w14:paraId="723F73C3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Singer Laren</w:t>
      </w:r>
    </w:p>
    <w:p w14:paraId="0748E8AB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Jopie Huisman Museum</w:t>
      </w:r>
    </w:p>
    <w:p w14:paraId="1312A018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Museum de Fundatie</w:t>
      </w:r>
    </w:p>
    <w:p w14:paraId="4C94867E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Rijksmuseum Boerhaave</w:t>
      </w:r>
    </w:p>
    <w:p w14:paraId="78F87E70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Kunstmuseum Den Haag</w:t>
      </w:r>
    </w:p>
    <w:p w14:paraId="701799C0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Museum Prinsenhof Delft</w:t>
      </w:r>
    </w:p>
    <w:p w14:paraId="54725FBF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Bonnefanten</w:t>
      </w:r>
    </w:p>
    <w:p w14:paraId="42D00C1C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Museum Catharijneconvent</w:t>
      </w:r>
    </w:p>
    <w:p w14:paraId="426D7353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Voorlinden</w:t>
      </w:r>
    </w:p>
    <w:p w14:paraId="7BEE193B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Centraal Museum</w:t>
      </w:r>
    </w:p>
    <w:p w14:paraId="784AE3B7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Het Noordbrabants Museum</w:t>
      </w:r>
    </w:p>
    <w:p w14:paraId="6C0EEA46" w14:textId="77777777" w:rsidR="002958B1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Van Abbemuseum</w:t>
      </w:r>
    </w:p>
    <w:p w14:paraId="3B26E7A4" w14:textId="77777777" w:rsid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Museum De Lakenhal</w:t>
      </w:r>
    </w:p>
    <w:p w14:paraId="3204AD65" w14:textId="1588C62A" w:rsidR="0024213C" w:rsidRPr="002958B1" w:rsidRDefault="002958B1">
      <w:pPr>
        <w:pStyle w:val="Lijstalinea"/>
        <w:numPr>
          <w:ilvl w:val="0"/>
          <w:numId w:val="9"/>
        </w:numPr>
        <w:rPr>
          <w:rFonts w:ascii="Arial" w:hAnsi="Arial" w:cs="Arial"/>
          <w:sz w:val="20"/>
          <w:szCs w:val="20"/>
        </w:rPr>
        <w:sectPr w:rsidR="0024213C" w:rsidRPr="002958B1" w:rsidSect="0024213C">
          <w:type w:val="continuous"/>
          <w:pgSz w:w="11900" w:h="16840"/>
          <w:pgMar w:top="1417" w:right="1417" w:bottom="1417" w:left="1417" w:header="708" w:footer="708" w:gutter="0"/>
          <w:cols w:num="2" w:space="709"/>
          <w:docGrid w:linePitch="360"/>
        </w:sectPr>
      </w:pPr>
      <w:r w:rsidRPr="002958B1">
        <w:rPr>
          <w:rFonts w:ascii="Arial" w:hAnsi="Arial" w:cs="Arial"/>
          <w:sz w:val="20"/>
          <w:szCs w:val="20"/>
        </w:rPr>
        <w:t>Natuurmuseum Brabant</w:t>
      </w:r>
    </w:p>
    <w:p w14:paraId="078A1642" w14:textId="77777777" w:rsidR="0024213C" w:rsidRDefault="0024213C" w:rsidP="00C514BF">
      <w:pPr>
        <w:rPr>
          <w:rFonts w:ascii="Arial" w:hAnsi="Arial" w:cs="Arial"/>
          <w:b/>
          <w:bCs/>
          <w:sz w:val="20"/>
          <w:szCs w:val="20"/>
        </w:rPr>
      </w:pPr>
    </w:p>
    <w:p w14:paraId="37558BFF" w14:textId="77777777" w:rsidR="0024213C" w:rsidRDefault="0024213C" w:rsidP="00C514BF">
      <w:pPr>
        <w:rPr>
          <w:rFonts w:ascii="Arial" w:hAnsi="Arial" w:cs="Arial"/>
          <w:b/>
          <w:bCs/>
          <w:sz w:val="20"/>
          <w:szCs w:val="20"/>
        </w:rPr>
      </w:pPr>
    </w:p>
    <w:p w14:paraId="0929461A" w14:textId="77777777" w:rsidR="002958B1" w:rsidRDefault="002958B1" w:rsidP="00C514BF">
      <w:pPr>
        <w:rPr>
          <w:rFonts w:ascii="Arial" w:hAnsi="Arial" w:cs="Arial"/>
          <w:b/>
          <w:bCs/>
          <w:sz w:val="20"/>
          <w:szCs w:val="20"/>
        </w:rPr>
      </w:pPr>
    </w:p>
    <w:p w14:paraId="4A9E2040" w14:textId="77777777" w:rsidR="002958B1" w:rsidRDefault="002958B1" w:rsidP="00C514BF">
      <w:pPr>
        <w:rPr>
          <w:rFonts w:ascii="Arial" w:hAnsi="Arial" w:cs="Arial"/>
          <w:b/>
          <w:bCs/>
          <w:sz w:val="20"/>
          <w:szCs w:val="20"/>
        </w:rPr>
      </w:pPr>
    </w:p>
    <w:p w14:paraId="25D3D5C1" w14:textId="0F730547" w:rsidR="0024213C" w:rsidRPr="0024213C" w:rsidRDefault="0024213C" w:rsidP="00C514BF">
      <w:pPr>
        <w:rPr>
          <w:rFonts w:ascii="Arial" w:hAnsi="Arial" w:cs="Arial"/>
          <w:b/>
          <w:bCs/>
          <w:sz w:val="20"/>
          <w:szCs w:val="20"/>
        </w:rPr>
      </w:pPr>
      <w:r w:rsidRPr="0024213C">
        <w:rPr>
          <w:rFonts w:ascii="Arial" w:hAnsi="Arial" w:cs="Arial"/>
          <w:b/>
          <w:bCs/>
          <w:sz w:val="20"/>
          <w:szCs w:val="20"/>
        </w:rPr>
        <w:t>Muziekgezelschappen met de sterkste reputatie</w:t>
      </w:r>
    </w:p>
    <w:p w14:paraId="67E893F8" w14:textId="77777777" w:rsidR="0024213C" w:rsidRDefault="0024213C" w:rsidP="0024213C">
      <w:pPr>
        <w:rPr>
          <w:rFonts w:ascii="Arial" w:hAnsi="Arial" w:cs="Arial"/>
          <w:sz w:val="20"/>
          <w:szCs w:val="20"/>
        </w:rPr>
        <w:sectPr w:rsidR="0024213C" w:rsidSect="00A74D00">
          <w:type w:val="continuous"/>
          <w:pgSz w:w="11900" w:h="16840"/>
          <w:pgMar w:top="1417" w:right="1417" w:bottom="1417" w:left="1417" w:header="708" w:footer="708" w:gutter="0"/>
          <w:cols w:space="709"/>
          <w:docGrid w:linePitch="360"/>
        </w:sectPr>
      </w:pPr>
    </w:p>
    <w:p w14:paraId="659B2CF2" w14:textId="77777777" w:rsidR="002958B1" w:rsidRPr="002958B1" w:rsidRDefault="002958B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BLØF</w:t>
      </w:r>
    </w:p>
    <w:p w14:paraId="0D182B11" w14:textId="77777777" w:rsidR="002958B1" w:rsidRPr="002958B1" w:rsidRDefault="002958B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Suzan &amp; Freek</w:t>
      </w:r>
    </w:p>
    <w:p w14:paraId="7338D4E8" w14:textId="77777777" w:rsidR="002958B1" w:rsidRPr="002958B1" w:rsidRDefault="002958B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Acda en de Munnik</w:t>
      </w:r>
    </w:p>
    <w:p w14:paraId="664CCF26" w14:textId="77777777" w:rsidR="002958B1" w:rsidRPr="002958B1" w:rsidRDefault="002958B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DI-RECT</w:t>
      </w:r>
    </w:p>
    <w:p w14:paraId="2BB3E336" w14:textId="77777777" w:rsidR="002958B1" w:rsidRPr="002958B1" w:rsidRDefault="002958B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Normaal</w:t>
      </w:r>
    </w:p>
    <w:p w14:paraId="2F205281" w14:textId="77777777" w:rsidR="002958B1" w:rsidRPr="002958B1" w:rsidRDefault="002958B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Racoon</w:t>
      </w:r>
    </w:p>
    <w:p w14:paraId="0609E812" w14:textId="77777777" w:rsidR="002958B1" w:rsidRPr="002958B1" w:rsidRDefault="002958B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Krezip</w:t>
      </w:r>
    </w:p>
    <w:p w14:paraId="4518BFC6" w14:textId="77777777" w:rsidR="002958B1" w:rsidRPr="002958B1" w:rsidRDefault="002958B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Jostiband</w:t>
      </w:r>
    </w:p>
    <w:p w14:paraId="6181E279" w14:textId="77777777" w:rsidR="002958B1" w:rsidRPr="002958B1" w:rsidRDefault="002958B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Kensington</w:t>
      </w:r>
    </w:p>
    <w:p w14:paraId="4EDA2A1A" w14:textId="77777777" w:rsidR="002958B1" w:rsidRPr="002958B1" w:rsidRDefault="002958B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Rowwen Hèze</w:t>
      </w:r>
    </w:p>
    <w:p w14:paraId="228E01BC" w14:textId="77777777" w:rsidR="002958B1" w:rsidRPr="002958B1" w:rsidRDefault="002958B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Metropole Orkest</w:t>
      </w:r>
    </w:p>
    <w:p w14:paraId="3CE55E6A" w14:textId="77777777" w:rsidR="002958B1" w:rsidRPr="002958B1" w:rsidRDefault="002958B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Koninklijk Concertgebouworkest</w:t>
      </w:r>
    </w:p>
    <w:p w14:paraId="4663EF89" w14:textId="77777777" w:rsidR="002958B1" w:rsidRPr="002958B1" w:rsidRDefault="002958B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Chef'Special</w:t>
      </w:r>
    </w:p>
    <w:p w14:paraId="02E92B3F" w14:textId="77777777" w:rsidR="002958B1" w:rsidRPr="002958B1" w:rsidRDefault="002958B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Nederlands Philharmonisch</w:t>
      </w:r>
    </w:p>
    <w:p w14:paraId="462CC682" w14:textId="77777777" w:rsidR="002958B1" w:rsidRPr="002958B1" w:rsidRDefault="002958B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Rotterdams Philharmonisch Orkest</w:t>
      </w:r>
    </w:p>
    <w:p w14:paraId="3EC85307" w14:textId="77777777" w:rsidR="002958B1" w:rsidRPr="002958B1" w:rsidRDefault="002958B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Residentie Orkest</w:t>
      </w:r>
    </w:p>
    <w:p w14:paraId="6081853B" w14:textId="2626104E" w:rsidR="0024213C" w:rsidRPr="002958B1" w:rsidRDefault="002958B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  <w:sectPr w:rsidR="0024213C" w:rsidRPr="002958B1" w:rsidSect="0024213C">
          <w:type w:val="continuous"/>
          <w:pgSz w:w="11900" w:h="16840"/>
          <w:pgMar w:top="1417" w:right="1417" w:bottom="1417" w:left="1417" w:header="708" w:footer="708" w:gutter="0"/>
          <w:cols w:num="2" w:space="709"/>
          <w:docGrid w:linePitch="360"/>
        </w:sectPr>
      </w:pPr>
      <w:r w:rsidRPr="002958B1">
        <w:rPr>
          <w:rFonts w:ascii="Arial" w:hAnsi="Arial" w:cs="Arial"/>
          <w:sz w:val="20"/>
          <w:szCs w:val="20"/>
        </w:rPr>
        <w:t>Noord Nederlands Orkest (NNO)</w:t>
      </w:r>
    </w:p>
    <w:p w14:paraId="060DF936" w14:textId="77777777" w:rsidR="0024213C" w:rsidRDefault="0024213C" w:rsidP="00C514BF">
      <w:pPr>
        <w:rPr>
          <w:rFonts w:ascii="Arial" w:hAnsi="Arial" w:cs="Arial"/>
          <w:sz w:val="20"/>
          <w:szCs w:val="20"/>
        </w:rPr>
      </w:pPr>
    </w:p>
    <w:p w14:paraId="00AACA01" w14:textId="6E104D81" w:rsidR="0024213C" w:rsidRPr="0024213C" w:rsidRDefault="0024213C" w:rsidP="00C514BF">
      <w:pPr>
        <w:rPr>
          <w:rFonts w:ascii="Arial" w:hAnsi="Arial" w:cs="Arial"/>
          <w:b/>
          <w:bCs/>
          <w:sz w:val="20"/>
          <w:szCs w:val="20"/>
        </w:rPr>
      </w:pPr>
      <w:r w:rsidRPr="0024213C">
        <w:rPr>
          <w:rFonts w:ascii="Arial" w:hAnsi="Arial" w:cs="Arial"/>
          <w:b/>
          <w:bCs/>
          <w:sz w:val="20"/>
          <w:szCs w:val="20"/>
        </w:rPr>
        <w:t>(Muziek)theater- en operagezelschappen met sterkste reputatie</w:t>
      </w:r>
    </w:p>
    <w:p w14:paraId="1AFD489B" w14:textId="77777777" w:rsidR="0024213C" w:rsidRDefault="0024213C" w:rsidP="0024213C">
      <w:pPr>
        <w:rPr>
          <w:rFonts w:ascii="Arial" w:hAnsi="Arial" w:cs="Arial"/>
          <w:sz w:val="20"/>
          <w:szCs w:val="20"/>
        </w:rPr>
        <w:sectPr w:rsidR="0024213C" w:rsidSect="00A74D00">
          <w:type w:val="continuous"/>
          <w:pgSz w:w="11900" w:h="16840"/>
          <w:pgMar w:top="1417" w:right="1417" w:bottom="1417" w:left="1417" w:header="708" w:footer="708" w:gutter="0"/>
          <w:cols w:space="709"/>
          <w:docGrid w:linePitch="360"/>
        </w:sectPr>
      </w:pPr>
    </w:p>
    <w:p w14:paraId="68BCA573" w14:textId="77777777" w:rsidR="0024213C" w:rsidRPr="0024213C" w:rsidRDefault="0024213C">
      <w:pPr>
        <w:pStyle w:val="Lijstaline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24213C">
        <w:rPr>
          <w:rFonts w:ascii="Arial" w:hAnsi="Arial" w:cs="Arial"/>
          <w:sz w:val="20"/>
          <w:szCs w:val="20"/>
        </w:rPr>
        <w:t>De Nationale Opera</w:t>
      </w:r>
    </w:p>
    <w:p w14:paraId="2824256A" w14:textId="77777777" w:rsidR="0024213C" w:rsidRPr="0024213C" w:rsidRDefault="0024213C">
      <w:pPr>
        <w:pStyle w:val="Lijstaline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24213C">
        <w:rPr>
          <w:rFonts w:ascii="Arial" w:hAnsi="Arial" w:cs="Arial"/>
          <w:sz w:val="20"/>
          <w:szCs w:val="20"/>
        </w:rPr>
        <w:t>Het Nationale Theater</w:t>
      </w:r>
    </w:p>
    <w:p w14:paraId="0DBC17EC" w14:textId="77777777" w:rsidR="0024213C" w:rsidRPr="0024213C" w:rsidRDefault="0024213C">
      <w:pPr>
        <w:pStyle w:val="Lijstalinea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24213C">
        <w:rPr>
          <w:rFonts w:ascii="Arial" w:hAnsi="Arial" w:cs="Arial"/>
          <w:sz w:val="20"/>
          <w:szCs w:val="20"/>
        </w:rPr>
        <w:t>Orkater</w:t>
      </w:r>
    </w:p>
    <w:p w14:paraId="01D71F4E" w14:textId="77777777" w:rsidR="0024213C" w:rsidRDefault="0024213C" w:rsidP="0024213C">
      <w:pPr>
        <w:rPr>
          <w:rFonts w:ascii="Arial" w:hAnsi="Arial" w:cs="Arial"/>
          <w:sz w:val="20"/>
          <w:szCs w:val="20"/>
        </w:rPr>
        <w:sectPr w:rsidR="0024213C" w:rsidSect="0024213C">
          <w:type w:val="continuous"/>
          <w:pgSz w:w="11900" w:h="16840"/>
          <w:pgMar w:top="1417" w:right="1417" w:bottom="1417" w:left="1417" w:header="708" w:footer="708" w:gutter="0"/>
          <w:cols w:num="2" w:space="709"/>
          <w:docGrid w:linePitch="360"/>
        </w:sectPr>
      </w:pPr>
    </w:p>
    <w:p w14:paraId="0357910C" w14:textId="77777777" w:rsidR="0024213C" w:rsidRDefault="0024213C" w:rsidP="0024213C">
      <w:pPr>
        <w:rPr>
          <w:rFonts w:ascii="Arial" w:hAnsi="Arial" w:cs="Arial"/>
          <w:sz w:val="20"/>
          <w:szCs w:val="20"/>
        </w:rPr>
      </w:pPr>
    </w:p>
    <w:p w14:paraId="0D8003BE" w14:textId="4DF1CCC2" w:rsidR="0024213C" w:rsidRPr="0024213C" w:rsidRDefault="0024213C" w:rsidP="0024213C">
      <w:pPr>
        <w:rPr>
          <w:rFonts w:ascii="Arial" w:hAnsi="Arial" w:cs="Arial"/>
          <w:b/>
          <w:bCs/>
          <w:sz w:val="20"/>
          <w:szCs w:val="20"/>
        </w:rPr>
      </w:pPr>
      <w:r w:rsidRPr="0024213C">
        <w:rPr>
          <w:rFonts w:ascii="Arial" w:hAnsi="Arial" w:cs="Arial"/>
          <w:b/>
          <w:bCs/>
          <w:sz w:val="20"/>
          <w:szCs w:val="20"/>
        </w:rPr>
        <w:t>Podia met sterkste reputatie</w:t>
      </w:r>
    </w:p>
    <w:p w14:paraId="61ED81DD" w14:textId="77777777" w:rsidR="0024213C" w:rsidRDefault="0024213C" w:rsidP="0024213C">
      <w:pPr>
        <w:rPr>
          <w:rFonts w:ascii="Arial" w:hAnsi="Arial" w:cs="Arial"/>
          <w:sz w:val="20"/>
          <w:szCs w:val="20"/>
        </w:rPr>
        <w:sectPr w:rsidR="0024213C" w:rsidSect="00A74D00">
          <w:type w:val="continuous"/>
          <w:pgSz w:w="11900" w:h="16840"/>
          <w:pgMar w:top="1417" w:right="1417" w:bottom="1417" w:left="1417" w:header="708" w:footer="708" w:gutter="0"/>
          <w:cols w:space="709"/>
          <w:docGrid w:linePitch="360"/>
        </w:sectPr>
      </w:pPr>
    </w:p>
    <w:p w14:paraId="6AD18E6F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Ziggo Dome</w:t>
      </w:r>
    </w:p>
    <w:p w14:paraId="04523442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Rotterdam Ahoy</w:t>
      </w:r>
    </w:p>
    <w:p w14:paraId="60AB8C16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Koninklijk Theater Carré</w:t>
      </w:r>
    </w:p>
    <w:p w14:paraId="302A061A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Johan Cruijff ArenA</w:t>
      </w:r>
    </w:p>
    <w:p w14:paraId="5738F2AE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AFAS Theater</w:t>
      </w:r>
    </w:p>
    <w:p w14:paraId="3EC2D1E1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GelreDome</w:t>
      </w:r>
    </w:p>
    <w:p w14:paraId="52FA8851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AFAS Circustheater Scheveningen</w:t>
      </w:r>
    </w:p>
    <w:p w14:paraId="704C749F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Het Concertgebouw</w:t>
      </w:r>
    </w:p>
    <w:p w14:paraId="4022F8DD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Paradiso</w:t>
      </w:r>
    </w:p>
    <w:p w14:paraId="18B20EEE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AFAS Live</w:t>
      </w:r>
    </w:p>
    <w:p w14:paraId="01F36F5F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Koninklijke Schouwburg</w:t>
      </w:r>
    </w:p>
    <w:p w14:paraId="730437BF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DeLaMar</w:t>
      </w:r>
    </w:p>
    <w:p w14:paraId="03DB88FD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De Kleine Komedie</w:t>
      </w:r>
    </w:p>
    <w:p w14:paraId="1822F9DA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Beatrix Theater Utrecht</w:t>
      </w:r>
    </w:p>
    <w:p w14:paraId="10D7CC8E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Luxor Theater Rotterdam</w:t>
      </w:r>
    </w:p>
    <w:p w14:paraId="41CF2B71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TivoliVredenburg</w:t>
      </w:r>
    </w:p>
    <w:p w14:paraId="43C26F4F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Melkweg</w:t>
      </w:r>
    </w:p>
    <w:p w14:paraId="1534FAB3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proofErr w:type="gramStart"/>
      <w:r w:rsidRPr="002958B1">
        <w:rPr>
          <w:rFonts w:ascii="Arial" w:hAnsi="Arial" w:cs="Arial"/>
          <w:sz w:val="20"/>
          <w:szCs w:val="20"/>
        </w:rPr>
        <w:t>de</w:t>
      </w:r>
      <w:proofErr w:type="gramEnd"/>
      <w:r w:rsidRPr="002958B1">
        <w:rPr>
          <w:rFonts w:ascii="Arial" w:hAnsi="Arial" w:cs="Arial"/>
          <w:sz w:val="20"/>
          <w:szCs w:val="20"/>
        </w:rPr>
        <w:t xml:space="preserve"> Doelen</w:t>
      </w:r>
    </w:p>
    <w:p w14:paraId="2C826611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Stadsschouwburg Utrecht</w:t>
      </w:r>
    </w:p>
    <w:p w14:paraId="21926721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013</w:t>
      </w:r>
    </w:p>
    <w:p w14:paraId="088B255F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Theater aan het Vrijthof</w:t>
      </w:r>
    </w:p>
    <w:p w14:paraId="5D2572D2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Stadsschouwburg Groningen</w:t>
      </w:r>
    </w:p>
    <w:p w14:paraId="00B2BCCE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Doornroosje</w:t>
      </w:r>
    </w:p>
    <w:p w14:paraId="6401EE7F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Leidse Schouwburg</w:t>
      </w:r>
    </w:p>
    <w:p w14:paraId="392758CD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De Oosterpoort</w:t>
      </w:r>
    </w:p>
    <w:p w14:paraId="35868D89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Chassé Theater</w:t>
      </w:r>
    </w:p>
    <w:p w14:paraId="05F08B2D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Effenaar</w:t>
      </w:r>
    </w:p>
    <w:p w14:paraId="7817FEFB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Diligentia</w:t>
      </w:r>
    </w:p>
    <w:p w14:paraId="4B9DE7E2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PAARD</w:t>
      </w:r>
    </w:p>
    <w:p w14:paraId="03D596F5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Stadsschouwburg De Harmonie</w:t>
      </w:r>
    </w:p>
    <w:p w14:paraId="340CDDEA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Flint</w:t>
      </w:r>
    </w:p>
    <w:p w14:paraId="6CAA3A97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De Lawei</w:t>
      </w:r>
    </w:p>
    <w:p w14:paraId="599691DD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Orpheus</w:t>
      </w:r>
    </w:p>
    <w:p w14:paraId="0066B16B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Patronaat</w:t>
      </w:r>
    </w:p>
    <w:p w14:paraId="7EB0F915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Amphion</w:t>
      </w:r>
    </w:p>
    <w:p w14:paraId="6650A911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Concertgebouw De Vereeniging</w:t>
      </w:r>
    </w:p>
    <w:p w14:paraId="3F72E4CA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ATLAS Theater</w:t>
      </w:r>
    </w:p>
    <w:p w14:paraId="35BFFDA3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Theater aan de Parade</w:t>
      </w:r>
    </w:p>
    <w:p w14:paraId="21723168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Hedon</w:t>
      </w:r>
    </w:p>
    <w:p w14:paraId="34DE186E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Amare</w:t>
      </w:r>
    </w:p>
    <w:p w14:paraId="475C0FE6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Musis</w:t>
      </w:r>
    </w:p>
    <w:p w14:paraId="31DABF86" w14:textId="77777777" w:rsidR="002958B1" w:rsidRPr="002958B1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2958B1">
        <w:rPr>
          <w:rFonts w:ascii="Arial" w:hAnsi="Arial" w:cs="Arial"/>
          <w:sz w:val="20"/>
          <w:szCs w:val="20"/>
        </w:rPr>
        <w:t>Schouwburg Amstelveen</w:t>
      </w:r>
    </w:p>
    <w:p w14:paraId="0023EFF5" w14:textId="6CCFD588" w:rsidR="0024213C" w:rsidRPr="0024213C" w:rsidRDefault="002958B1">
      <w:pPr>
        <w:pStyle w:val="Lijstalinea"/>
        <w:numPr>
          <w:ilvl w:val="0"/>
          <w:numId w:val="6"/>
        </w:numPr>
        <w:rPr>
          <w:rFonts w:ascii="Arial" w:hAnsi="Arial" w:cs="Arial"/>
          <w:sz w:val="20"/>
          <w:szCs w:val="20"/>
        </w:rPr>
        <w:sectPr w:rsidR="0024213C" w:rsidRPr="0024213C" w:rsidSect="0024213C">
          <w:type w:val="continuous"/>
          <w:pgSz w:w="11900" w:h="16840"/>
          <w:pgMar w:top="1417" w:right="1417" w:bottom="1417" w:left="1417" w:header="708" w:footer="708" w:gutter="0"/>
          <w:cols w:num="2" w:space="709"/>
          <w:docGrid w:linePitch="360"/>
        </w:sectPr>
      </w:pPr>
      <w:r w:rsidRPr="002958B1">
        <w:rPr>
          <w:rFonts w:ascii="Arial" w:hAnsi="Arial" w:cs="Arial"/>
          <w:sz w:val="20"/>
          <w:szCs w:val="20"/>
        </w:rPr>
        <w:t>PHIL</w:t>
      </w:r>
    </w:p>
    <w:p w14:paraId="5E6C3BD0" w14:textId="7DB93EAD" w:rsidR="0024213C" w:rsidRPr="0024213C" w:rsidRDefault="0024213C">
      <w:pPr>
        <w:rPr>
          <w:rFonts w:ascii="Arial" w:hAnsi="Arial" w:cs="Arial"/>
          <w:sz w:val="20"/>
          <w:szCs w:val="20"/>
        </w:rPr>
      </w:pPr>
    </w:p>
    <w:sectPr w:rsidR="0024213C" w:rsidRPr="0024213C" w:rsidSect="0024213C">
      <w:type w:val="continuous"/>
      <w:pgSz w:w="11900" w:h="16840"/>
      <w:pgMar w:top="1417" w:right="1417" w:bottom="1417" w:left="1417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737ED" w14:textId="77777777" w:rsidR="00977F56" w:rsidRDefault="00977F56" w:rsidP="006851A8">
      <w:r>
        <w:separator/>
      </w:r>
    </w:p>
  </w:endnote>
  <w:endnote w:type="continuationSeparator" w:id="0">
    <w:p w14:paraId="2E8B5661" w14:textId="77777777" w:rsidR="00977F56" w:rsidRDefault="00977F56" w:rsidP="00685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E01E5" w14:textId="77777777" w:rsidR="006851A8" w:rsidRPr="006851A8" w:rsidRDefault="006851A8" w:rsidP="006851A8">
    <w:pPr>
      <w:pStyle w:val="Voettekst"/>
      <w:jc w:val="center"/>
      <w:rPr>
        <w:rFonts w:ascii="Arial" w:hAnsi="Arial" w:cs="Arial"/>
        <w:color w:val="0096DA"/>
        <w:sz w:val="15"/>
        <w:szCs w:val="15"/>
      </w:rPr>
    </w:pPr>
    <w:r w:rsidRPr="006851A8">
      <w:rPr>
        <w:rFonts w:ascii="Arial" w:hAnsi="Arial" w:cs="Arial"/>
        <w:color w:val="0096DA"/>
        <w:sz w:val="15"/>
        <w:szCs w:val="15"/>
      </w:rPr>
      <w:t>Hendrik Beerda Brand Consultancy BV · Keizersgracht 325 c · 1016 EE Amsterdam · m 06 51 05</w:t>
    </w:r>
    <w:r>
      <w:rPr>
        <w:rFonts w:ascii="Arial" w:hAnsi="Arial" w:cs="Arial"/>
        <w:color w:val="0096DA"/>
        <w:sz w:val="15"/>
        <w:szCs w:val="15"/>
      </w:rPr>
      <w:t xml:space="preserve"> 49 09 · mail@hendrikbeerda.nl</w:t>
    </w:r>
    <w:r w:rsidRPr="006851A8">
      <w:rPr>
        <w:rFonts w:ascii="Arial" w:hAnsi="Arial" w:cs="Arial"/>
        <w:color w:val="0096DA"/>
        <w:sz w:val="15"/>
        <w:szCs w:val="15"/>
      </w:rPr>
      <w:t xml:space="preserve"> www.hendrikbeerda.nl · KvK Amsterdam 34244079 · BTW-</w:t>
    </w:r>
    <w:proofErr w:type="spellStart"/>
    <w:r w:rsidRPr="006851A8">
      <w:rPr>
        <w:rFonts w:ascii="Arial" w:hAnsi="Arial" w:cs="Arial"/>
        <w:color w:val="0096DA"/>
        <w:sz w:val="15"/>
        <w:szCs w:val="15"/>
      </w:rPr>
      <w:t>nr</w:t>
    </w:r>
    <w:proofErr w:type="spellEnd"/>
    <w:r w:rsidRPr="006851A8">
      <w:rPr>
        <w:rFonts w:ascii="Arial" w:hAnsi="Arial" w:cs="Arial"/>
        <w:color w:val="0096DA"/>
        <w:sz w:val="15"/>
        <w:szCs w:val="15"/>
      </w:rPr>
      <w:t xml:space="preserve"> NL8155.</w:t>
    </w:r>
    <w:proofErr w:type="gramStart"/>
    <w:r w:rsidRPr="006851A8">
      <w:rPr>
        <w:rFonts w:ascii="Arial" w:hAnsi="Arial" w:cs="Arial"/>
        <w:color w:val="0096DA"/>
        <w:sz w:val="15"/>
        <w:szCs w:val="15"/>
      </w:rPr>
      <w:t>80.083.B</w:t>
    </w:r>
    <w:proofErr w:type="gramEnd"/>
    <w:r w:rsidRPr="006851A8">
      <w:rPr>
        <w:rFonts w:ascii="Arial" w:hAnsi="Arial" w:cs="Arial"/>
        <w:color w:val="0096DA"/>
        <w:sz w:val="15"/>
        <w:szCs w:val="15"/>
      </w:rPr>
      <w:t>01· IBAN NL54 RABO 0143 1033 77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199EC" w14:textId="77777777" w:rsidR="00977F56" w:rsidRDefault="00977F56" w:rsidP="006851A8">
      <w:r>
        <w:separator/>
      </w:r>
    </w:p>
  </w:footnote>
  <w:footnote w:type="continuationSeparator" w:id="0">
    <w:p w14:paraId="0376E486" w14:textId="77777777" w:rsidR="00977F56" w:rsidRDefault="00977F56" w:rsidP="00685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4F2DF" w14:textId="77777777" w:rsidR="006851A8" w:rsidRDefault="006851A8" w:rsidP="006851A8">
    <w:pPr>
      <w:pStyle w:val="Koptekst"/>
      <w:jc w:val="center"/>
    </w:pPr>
    <w:r>
      <w:rPr>
        <w:noProof/>
        <w:lang w:val="en-US" w:eastAsia="nl-NL"/>
      </w:rPr>
      <w:drawing>
        <wp:inline distT="0" distB="0" distL="0" distR="0" wp14:anchorId="4238C80A" wp14:editId="175F011A">
          <wp:extent cx="2192655" cy="363855"/>
          <wp:effectExtent l="0" t="0" r="0" b="0"/>
          <wp:docPr id="1" name="Afbeelding 11" descr="Beschrijving: Macintosh HD:Users:hendrikbeerda:Dropbox:HBBC:Bedrijfsvoering:Logo:logo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1" descr="Beschrijving: Macintosh HD:Users:hendrikbeerda:Dropbox:HBBC:Bedrijfsvoering:Logo:logo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655" cy="363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4013"/>
    <w:multiLevelType w:val="multilevel"/>
    <w:tmpl w:val="829049F6"/>
    <w:styleLink w:val="Huidigelijst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14061"/>
    <w:multiLevelType w:val="hybridMultilevel"/>
    <w:tmpl w:val="FFF60AF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5618D2"/>
    <w:multiLevelType w:val="hybridMultilevel"/>
    <w:tmpl w:val="C220D5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856BC1"/>
    <w:multiLevelType w:val="multilevel"/>
    <w:tmpl w:val="1E121028"/>
    <w:styleLink w:val="Huidigelij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B046D"/>
    <w:multiLevelType w:val="hybridMultilevel"/>
    <w:tmpl w:val="0540B38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7F71FE"/>
    <w:multiLevelType w:val="hybridMultilevel"/>
    <w:tmpl w:val="C0DE829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885ED7"/>
    <w:multiLevelType w:val="hybridMultilevel"/>
    <w:tmpl w:val="3958670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88177F2"/>
    <w:multiLevelType w:val="hybridMultilevel"/>
    <w:tmpl w:val="A730693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5243EBB"/>
    <w:multiLevelType w:val="multilevel"/>
    <w:tmpl w:val="005070C8"/>
    <w:styleLink w:val="Huidigelij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CE43AC"/>
    <w:multiLevelType w:val="hybridMultilevel"/>
    <w:tmpl w:val="F828A25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215041">
    <w:abstractNumId w:val="8"/>
  </w:num>
  <w:num w:numId="2" w16cid:durableId="766079725">
    <w:abstractNumId w:val="3"/>
  </w:num>
  <w:num w:numId="3" w16cid:durableId="1565485845">
    <w:abstractNumId w:val="0"/>
  </w:num>
  <w:num w:numId="4" w16cid:durableId="1645618289">
    <w:abstractNumId w:val="4"/>
  </w:num>
  <w:num w:numId="5" w16cid:durableId="466708235">
    <w:abstractNumId w:val="7"/>
  </w:num>
  <w:num w:numId="6" w16cid:durableId="1663315380">
    <w:abstractNumId w:val="1"/>
  </w:num>
  <w:num w:numId="7" w16cid:durableId="116217560">
    <w:abstractNumId w:val="5"/>
  </w:num>
  <w:num w:numId="8" w16cid:durableId="1931623754">
    <w:abstractNumId w:val="2"/>
  </w:num>
  <w:num w:numId="9" w16cid:durableId="1437603390">
    <w:abstractNumId w:val="9"/>
  </w:num>
  <w:num w:numId="10" w16cid:durableId="1621763576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1A8"/>
    <w:rsid w:val="000024C1"/>
    <w:rsid w:val="00002507"/>
    <w:rsid w:val="000073F9"/>
    <w:rsid w:val="00015E4E"/>
    <w:rsid w:val="0002003E"/>
    <w:rsid w:val="0003513D"/>
    <w:rsid w:val="00042D00"/>
    <w:rsid w:val="000431BB"/>
    <w:rsid w:val="00047FFA"/>
    <w:rsid w:val="000500C1"/>
    <w:rsid w:val="000553F8"/>
    <w:rsid w:val="00055E84"/>
    <w:rsid w:val="0006505C"/>
    <w:rsid w:val="00087EF6"/>
    <w:rsid w:val="000A41BB"/>
    <w:rsid w:val="000B090B"/>
    <w:rsid w:val="000B542A"/>
    <w:rsid w:val="000E11E2"/>
    <w:rsid w:val="000E4EC3"/>
    <w:rsid w:val="000E52AE"/>
    <w:rsid w:val="00124BEC"/>
    <w:rsid w:val="00126FDD"/>
    <w:rsid w:val="001449BE"/>
    <w:rsid w:val="00152EA3"/>
    <w:rsid w:val="00154F03"/>
    <w:rsid w:val="00162FD9"/>
    <w:rsid w:val="00175BD9"/>
    <w:rsid w:val="001833C3"/>
    <w:rsid w:val="00187592"/>
    <w:rsid w:val="00194C1E"/>
    <w:rsid w:val="00195F86"/>
    <w:rsid w:val="001B4994"/>
    <w:rsid w:val="001E1626"/>
    <w:rsid w:val="001F27F6"/>
    <w:rsid w:val="00204998"/>
    <w:rsid w:val="00210990"/>
    <w:rsid w:val="002112E4"/>
    <w:rsid w:val="002210E3"/>
    <w:rsid w:val="00236BF6"/>
    <w:rsid w:val="0024213C"/>
    <w:rsid w:val="0024406D"/>
    <w:rsid w:val="002666A7"/>
    <w:rsid w:val="0027244D"/>
    <w:rsid w:val="002810BE"/>
    <w:rsid w:val="00284693"/>
    <w:rsid w:val="00291A2E"/>
    <w:rsid w:val="002958B1"/>
    <w:rsid w:val="00296265"/>
    <w:rsid w:val="002A018D"/>
    <w:rsid w:val="002A0836"/>
    <w:rsid w:val="002A3397"/>
    <w:rsid w:val="002A7219"/>
    <w:rsid w:val="002B3AC7"/>
    <w:rsid w:val="002B70F8"/>
    <w:rsid w:val="002C1498"/>
    <w:rsid w:val="0031059E"/>
    <w:rsid w:val="00315533"/>
    <w:rsid w:val="00320DEC"/>
    <w:rsid w:val="003212E6"/>
    <w:rsid w:val="003230EB"/>
    <w:rsid w:val="003234D7"/>
    <w:rsid w:val="00344C06"/>
    <w:rsid w:val="00352778"/>
    <w:rsid w:val="0035361F"/>
    <w:rsid w:val="0036116A"/>
    <w:rsid w:val="00362FED"/>
    <w:rsid w:val="00373314"/>
    <w:rsid w:val="0038316D"/>
    <w:rsid w:val="00386DC3"/>
    <w:rsid w:val="003955B8"/>
    <w:rsid w:val="003A0561"/>
    <w:rsid w:val="003A3AA6"/>
    <w:rsid w:val="003C10F5"/>
    <w:rsid w:val="003D4FDD"/>
    <w:rsid w:val="003E0E8B"/>
    <w:rsid w:val="003E16BA"/>
    <w:rsid w:val="003E518F"/>
    <w:rsid w:val="003E6F26"/>
    <w:rsid w:val="003F1F35"/>
    <w:rsid w:val="0040141D"/>
    <w:rsid w:val="00403988"/>
    <w:rsid w:val="004044FD"/>
    <w:rsid w:val="00407C3E"/>
    <w:rsid w:val="00415D19"/>
    <w:rsid w:val="0042727B"/>
    <w:rsid w:val="00436FFE"/>
    <w:rsid w:val="00447BC5"/>
    <w:rsid w:val="004502CE"/>
    <w:rsid w:val="00454455"/>
    <w:rsid w:val="00460CBD"/>
    <w:rsid w:val="0046717D"/>
    <w:rsid w:val="004701AA"/>
    <w:rsid w:val="004708F3"/>
    <w:rsid w:val="00473EF0"/>
    <w:rsid w:val="004746D7"/>
    <w:rsid w:val="004750CC"/>
    <w:rsid w:val="00475F45"/>
    <w:rsid w:val="00476808"/>
    <w:rsid w:val="00476C23"/>
    <w:rsid w:val="0048306F"/>
    <w:rsid w:val="00490786"/>
    <w:rsid w:val="00496782"/>
    <w:rsid w:val="0049764C"/>
    <w:rsid w:val="004B19A0"/>
    <w:rsid w:val="004C3398"/>
    <w:rsid w:val="004C517F"/>
    <w:rsid w:val="004E36C9"/>
    <w:rsid w:val="00501624"/>
    <w:rsid w:val="0051679A"/>
    <w:rsid w:val="00520DA0"/>
    <w:rsid w:val="00560F36"/>
    <w:rsid w:val="00564A52"/>
    <w:rsid w:val="00565ACD"/>
    <w:rsid w:val="005917AD"/>
    <w:rsid w:val="005A1B05"/>
    <w:rsid w:val="005B6C34"/>
    <w:rsid w:val="005D16A9"/>
    <w:rsid w:val="005D1D33"/>
    <w:rsid w:val="005D2CC1"/>
    <w:rsid w:val="005E373D"/>
    <w:rsid w:val="005E3D28"/>
    <w:rsid w:val="005F0BEA"/>
    <w:rsid w:val="00601B51"/>
    <w:rsid w:val="00603122"/>
    <w:rsid w:val="006046B6"/>
    <w:rsid w:val="00620D93"/>
    <w:rsid w:val="00624973"/>
    <w:rsid w:val="00653479"/>
    <w:rsid w:val="006673B6"/>
    <w:rsid w:val="00667939"/>
    <w:rsid w:val="00670763"/>
    <w:rsid w:val="00671435"/>
    <w:rsid w:val="00671844"/>
    <w:rsid w:val="006754FE"/>
    <w:rsid w:val="006809E5"/>
    <w:rsid w:val="0068506A"/>
    <w:rsid w:val="006851A8"/>
    <w:rsid w:val="006A01A1"/>
    <w:rsid w:val="006A26FB"/>
    <w:rsid w:val="006B0A63"/>
    <w:rsid w:val="006B2A3A"/>
    <w:rsid w:val="006C6B55"/>
    <w:rsid w:val="006D1433"/>
    <w:rsid w:val="006D1553"/>
    <w:rsid w:val="006D5D62"/>
    <w:rsid w:val="006E15E5"/>
    <w:rsid w:val="006F465A"/>
    <w:rsid w:val="007032AB"/>
    <w:rsid w:val="007107FE"/>
    <w:rsid w:val="00720077"/>
    <w:rsid w:val="007343D5"/>
    <w:rsid w:val="007566EB"/>
    <w:rsid w:val="00757B49"/>
    <w:rsid w:val="00763828"/>
    <w:rsid w:val="00765B72"/>
    <w:rsid w:val="00765E99"/>
    <w:rsid w:val="00766326"/>
    <w:rsid w:val="0078196D"/>
    <w:rsid w:val="00786AEF"/>
    <w:rsid w:val="007A0EF0"/>
    <w:rsid w:val="007A1543"/>
    <w:rsid w:val="007A574C"/>
    <w:rsid w:val="007B12A6"/>
    <w:rsid w:val="007B7817"/>
    <w:rsid w:val="007C5EF7"/>
    <w:rsid w:val="007C702D"/>
    <w:rsid w:val="007C77BE"/>
    <w:rsid w:val="007E3876"/>
    <w:rsid w:val="007E4BDA"/>
    <w:rsid w:val="007F2595"/>
    <w:rsid w:val="00803AE6"/>
    <w:rsid w:val="0082201B"/>
    <w:rsid w:val="00822427"/>
    <w:rsid w:val="00824EB9"/>
    <w:rsid w:val="00834021"/>
    <w:rsid w:val="00837CE0"/>
    <w:rsid w:val="00855A8C"/>
    <w:rsid w:val="00862B04"/>
    <w:rsid w:val="008672A0"/>
    <w:rsid w:val="00870AA5"/>
    <w:rsid w:val="00883745"/>
    <w:rsid w:val="008A1C9D"/>
    <w:rsid w:val="008A7AD4"/>
    <w:rsid w:val="008B0017"/>
    <w:rsid w:val="008B4063"/>
    <w:rsid w:val="008C58A0"/>
    <w:rsid w:val="008E010B"/>
    <w:rsid w:val="008E028C"/>
    <w:rsid w:val="008E7DFD"/>
    <w:rsid w:val="008F2E50"/>
    <w:rsid w:val="00914AF8"/>
    <w:rsid w:val="00933C3C"/>
    <w:rsid w:val="009357D3"/>
    <w:rsid w:val="00952271"/>
    <w:rsid w:val="0095787A"/>
    <w:rsid w:val="00977787"/>
    <w:rsid w:val="00977F56"/>
    <w:rsid w:val="0098542D"/>
    <w:rsid w:val="00985B41"/>
    <w:rsid w:val="00994108"/>
    <w:rsid w:val="009B30A6"/>
    <w:rsid w:val="009B70F7"/>
    <w:rsid w:val="009C56BD"/>
    <w:rsid w:val="009D509F"/>
    <w:rsid w:val="00A0126A"/>
    <w:rsid w:val="00A07ADE"/>
    <w:rsid w:val="00A121B3"/>
    <w:rsid w:val="00A30F30"/>
    <w:rsid w:val="00A34D42"/>
    <w:rsid w:val="00A40454"/>
    <w:rsid w:val="00A42968"/>
    <w:rsid w:val="00A4568D"/>
    <w:rsid w:val="00A5762D"/>
    <w:rsid w:val="00A61091"/>
    <w:rsid w:val="00A74D00"/>
    <w:rsid w:val="00A84AE8"/>
    <w:rsid w:val="00A951CE"/>
    <w:rsid w:val="00AC1CE9"/>
    <w:rsid w:val="00AD6EE8"/>
    <w:rsid w:val="00AF39BA"/>
    <w:rsid w:val="00B15D04"/>
    <w:rsid w:val="00B17A91"/>
    <w:rsid w:val="00B25D8F"/>
    <w:rsid w:val="00B74851"/>
    <w:rsid w:val="00B74B44"/>
    <w:rsid w:val="00B85753"/>
    <w:rsid w:val="00B868FF"/>
    <w:rsid w:val="00B94A42"/>
    <w:rsid w:val="00B9571B"/>
    <w:rsid w:val="00BA22F3"/>
    <w:rsid w:val="00BB0E2C"/>
    <w:rsid w:val="00BD3172"/>
    <w:rsid w:val="00BE485B"/>
    <w:rsid w:val="00BE770B"/>
    <w:rsid w:val="00BF2122"/>
    <w:rsid w:val="00BF327B"/>
    <w:rsid w:val="00BF5073"/>
    <w:rsid w:val="00C2186E"/>
    <w:rsid w:val="00C33A51"/>
    <w:rsid w:val="00C45C47"/>
    <w:rsid w:val="00C46916"/>
    <w:rsid w:val="00C514BF"/>
    <w:rsid w:val="00C53F7C"/>
    <w:rsid w:val="00C56FFA"/>
    <w:rsid w:val="00C93452"/>
    <w:rsid w:val="00C953C5"/>
    <w:rsid w:val="00C957BE"/>
    <w:rsid w:val="00C96411"/>
    <w:rsid w:val="00CA7874"/>
    <w:rsid w:val="00CA7DC9"/>
    <w:rsid w:val="00CB2DB9"/>
    <w:rsid w:val="00CE0DE8"/>
    <w:rsid w:val="00CF00CD"/>
    <w:rsid w:val="00D00884"/>
    <w:rsid w:val="00D055AF"/>
    <w:rsid w:val="00D061BE"/>
    <w:rsid w:val="00D270CC"/>
    <w:rsid w:val="00D2750C"/>
    <w:rsid w:val="00D3406E"/>
    <w:rsid w:val="00D35B07"/>
    <w:rsid w:val="00D5366B"/>
    <w:rsid w:val="00D64D5C"/>
    <w:rsid w:val="00D813B5"/>
    <w:rsid w:val="00D9176E"/>
    <w:rsid w:val="00D91FB8"/>
    <w:rsid w:val="00D93F3E"/>
    <w:rsid w:val="00DA4AF6"/>
    <w:rsid w:val="00DB13A7"/>
    <w:rsid w:val="00DB34CE"/>
    <w:rsid w:val="00DB629A"/>
    <w:rsid w:val="00DC30CE"/>
    <w:rsid w:val="00DC60EC"/>
    <w:rsid w:val="00DD139E"/>
    <w:rsid w:val="00DD4A20"/>
    <w:rsid w:val="00DD503B"/>
    <w:rsid w:val="00DF573A"/>
    <w:rsid w:val="00E04884"/>
    <w:rsid w:val="00E21301"/>
    <w:rsid w:val="00E221EE"/>
    <w:rsid w:val="00E240C0"/>
    <w:rsid w:val="00E25CDF"/>
    <w:rsid w:val="00E345AE"/>
    <w:rsid w:val="00E436C3"/>
    <w:rsid w:val="00E53134"/>
    <w:rsid w:val="00E71550"/>
    <w:rsid w:val="00E82154"/>
    <w:rsid w:val="00EA0F88"/>
    <w:rsid w:val="00EA3EDB"/>
    <w:rsid w:val="00EA6936"/>
    <w:rsid w:val="00EB1715"/>
    <w:rsid w:val="00EC0C73"/>
    <w:rsid w:val="00ED1152"/>
    <w:rsid w:val="00ED3282"/>
    <w:rsid w:val="00ED68AB"/>
    <w:rsid w:val="00EE55F2"/>
    <w:rsid w:val="00EF5BC3"/>
    <w:rsid w:val="00F13854"/>
    <w:rsid w:val="00F177B1"/>
    <w:rsid w:val="00F32C2B"/>
    <w:rsid w:val="00F37B89"/>
    <w:rsid w:val="00F539FB"/>
    <w:rsid w:val="00F56FAB"/>
    <w:rsid w:val="00F66B28"/>
    <w:rsid w:val="00F75BBD"/>
    <w:rsid w:val="00F76262"/>
    <w:rsid w:val="00F97FBA"/>
    <w:rsid w:val="00FA355D"/>
    <w:rsid w:val="00FB0D38"/>
    <w:rsid w:val="00FB33CB"/>
    <w:rsid w:val="00FB4659"/>
    <w:rsid w:val="00FB4B32"/>
    <w:rsid w:val="00FC788E"/>
    <w:rsid w:val="00FE6D96"/>
    <w:rsid w:val="00FF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69F86D"/>
  <w15:docId w15:val="{4304A8B7-BD44-5641-8AFA-ED47B5A5C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851A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851A8"/>
  </w:style>
  <w:style w:type="paragraph" w:styleId="Voettekst">
    <w:name w:val="footer"/>
    <w:basedOn w:val="Standaard"/>
    <w:link w:val="VoettekstChar"/>
    <w:uiPriority w:val="99"/>
    <w:unhideWhenUsed/>
    <w:rsid w:val="006851A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851A8"/>
  </w:style>
  <w:style w:type="paragraph" w:styleId="Lijstalinea">
    <w:name w:val="List Paragraph"/>
    <w:basedOn w:val="Standaard"/>
    <w:uiPriority w:val="34"/>
    <w:qFormat/>
    <w:rsid w:val="003E518F"/>
    <w:pPr>
      <w:ind w:left="720"/>
      <w:contextualSpacing/>
    </w:pPr>
  </w:style>
  <w:style w:type="numbering" w:customStyle="1" w:styleId="Huidigelijst1">
    <w:name w:val="Huidige lijst1"/>
    <w:uiPriority w:val="99"/>
    <w:rsid w:val="00822427"/>
    <w:pPr>
      <w:numPr>
        <w:numId w:val="1"/>
      </w:numPr>
    </w:pPr>
  </w:style>
  <w:style w:type="paragraph" w:styleId="Normaalweb">
    <w:name w:val="Normal (Web)"/>
    <w:basedOn w:val="Standaard"/>
    <w:uiPriority w:val="99"/>
    <w:semiHidden/>
    <w:unhideWhenUsed/>
    <w:rsid w:val="00A6109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numbering" w:customStyle="1" w:styleId="Huidigelijst2">
    <w:name w:val="Huidige lijst2"/>
    <w:uiPriority w:val="99"/>
    <w:rsid w:val="00EF5BC3"/>
    <w:pPr>
      <w:numPr>
        <w:numId w:val="2"/>
      </w:numPr>
    </w:pPr>
  </w:style>
  <w:style w:type="numbering" w:customStyle="1" w:styleId="Huidigelijst3">
    <w:name w:val="Huidige lijst3"/>
    <w:uiPriority w:val="99"/>
    <w:rsid w:val="00D35B07"/>
    <w:pPr>
      <w:numPr>
        <w:numId w:val="3"/>
      </w:numPr>
    </w:pPr>
  </w:style>
  <w:style w:type="character" w:styleId="Hyperlink">
    <w:name w:val="Hyperlink"/>
    <w:basedOn w:val="Standaardalinea-lettertype"/>
    <w:uiPriority w:val="99"/>
    <w:unhideWhenUsed/>
    <w:rsid w:val="003E6F2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rsid w:val="003E6F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6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59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1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6B20751-C721-2B45-9105-6A9AC41D0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459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Hendrik Beerda</dc:creator>
  <cp:keywords/>
  <dc:description/>
  <cp:lastModifiedBy>Hendrik Beerda</cp:lastModifiedBy>
  <cp:revision>3</cp:revision>
  <dcterms:created xsi:type="dcterms:W3CDTF">2026-06-25T08:18:00Z</dcterms:created>
  <dcterms:modified xsi:type="dcterms:W3CDTF">2026-06-25T08:33:00Z</dcterms:modified>
</cp:coreProperties>
</file>